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26" w:rsidRDefault="001D6E26" w:rsidP="001D6E26">
      <w:pPr>
        <w:jc w:val="center"/>
      </w:pPr>
      <w:r>
        <w:t>Старые и современные названия улиц Саратова</w:t>
      </w:r>
    </w:p>
    <w:p w:rsidR="001D6E26" w:rsidRDefault="001D6E26" w:rsidP="001D6E26">
      <w:pPr>
        <w:jc w:val="center"/>
      </w:pPr>
    </w:p>
    <w:p w:rsidR="001D6E26" w:rsidRPr="00820B8E" w:rsidRDefault="001D6E26" w:rsidP="001D6E26">
      <w:pPr>
        <w:jc w:val="center"/>
      </w:pPr>
      <w:r>
        <w:t xml:space="preserve">Информация с сайта </w:t>
      </w:r>
      <w:hyperlink r:id="rId4" w:history="1">
        <w:r w:rsidRPr="00BD1402">
          <w:rPr>
            <w:rStyle w:val="a3"/>
            <w:lang w:val="en-US"/>
          </w:rPr>
          <w:t>www</w:t>
        </w:r>
        <w:r w:rsidRPr="00BD27D4">
          <w:rPr>
            <w:rStyle w:val="a3"/>
          </w:rPr>
          <w:t>.</w:t>
        </w:r>
        <w:proofErr w:type="spellStart"/>
        <w:r w:rsidRPr="00BD1402">
          <w:rPr>
            <w:rStyle w:val="a3"/>
            <w:lang w:val="en-US"/>
          </w:rPr>
          <w:t>sarrest</w:t>
        </w:r>
        <w:proofErr w:type="spellEnd"/>
        <w:r w:rsidRPr="00BD27D4">
          <w:rPr>
            <w:rStyle w:val="a3"/>
          </w:rPr>
          <w:t>.</w:t>
        </w:r>
        <w:proofErr w:type="spellStart"/>
        <w:r w:rsidRPr="00BD1402">
          <w:rPr>
            <w:rStyle w:val="a3"/>
            <w:lang w:val="en-US"/>
          </w:rPr>
          <w:t>ru</w:t>
        </w:r>
        <w:proofErr w:type="spellEnd"/>
      </w:hyperlink>
      <w:r>
        <w:t xml:space="preserve"> и </w:t>
      </w:r>
      <w:r w:rsidRPr="00820B8E">
        <w:rPr>
          <w:color w:val="0070C0"/>
          <w:u w:val="single"/>
          <w:lang w:val="en-US"/>
        </w:rPr>
        <w:t>old</w:t>
      </w:r>
      <w:r w:rsidRPr="00820B8E">
        <w:rPr>
          <w:color w:val="0070C0"/>
          <w:u w:val="single"/>
        </w:rPr>
        <w:t>-</w:t>
      </w:r>
      <w:proofErr w:type="spellStart"/>
      <w:r w:rsidRPr="00820B8E">
        <w:rPr>
          <w:color w:val="0070C0"/>
          <w:u w:val="single"/>
          <w:lang w:val="en-US"/>
        </w:rPr>
        <w:t>saratov</w:t>
      </w:r>
      <w:proofErr w:type="spellEnd"/>
      <w:r w:rsidRPr="00820B8E">
        <w:rPr>
          <w:color w:val="0070C0"/>
          <w:u w:val="single"/>
        </w:rPr>
        <w:t>.</w:t>
      </w:r>
      <w:proofErr w:type="spellStart"/>
      <w:r w:rsidRPr="00820B8E">
        <w:rPr>
          <w:color w:val="0070C0"/>
          <w:u w:val="single"/>
          <w:lang w:val="en-US"/>
        </w:rPr>
        <w:t>ru</w:t>
      </w:r>
      <w:proofErr w:type="spellEnd"/>
    </w:p>
    <w:p w:rsidR="001D6E26" w:rsidRDefault="001D6E26" w:rsidP="001D6E26">
      <w:pPr>
        <w:jc w:val="center"/>
      </w:pP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2809"/>
        <w:gridCol w:w="3307"/>
      </w:tblGrid>
      <w:tr w:rsidR="001D6E26" w:rsidRPr="00BD27D4" w:rsidTr="00457A31">
        <w:tc>
          <w:tcPr>
            <w:tcW w:w="1697" w:type="pct"/>
            <w:shd w:val="clear" w:color="auto" w:fill="auto"/>
            <w:vAlign w:val="center"/>
          </w:tcPr>
          <w:p w:rsidR="001D6E26" w:rsidRPr="003B327A" w:rsidRDefault="001D6E26" w:rsidP="00457A31">
            <w:pPr>
              <w:jc w:val="center"/>
              <w:rPr>
                <w:b/>
              </w:rPr>
            </w:pPr>
            <w:r w:rsidRPr="003B327A">
              <w:rPr>
                <w:b/>
              </w:rPr>
              <w:t>Современное название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1D6E26" w:rsidRPr="003B327A" w:rsidRDefault="001D6E26" w:rsidP="00457A31">
            <w:pPr>
              <w:jc w:val="center"/>
              <w:rPr>
                <w:b/>
              </w:rPr>
            </w:pPr>
            <w:r w:rsidRPr="003B327A">
              <w:rPr>
                <w:b/>
              </w:rPr>
              <w:t>Год переименования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1D6E26" w:rsidRPr="003B327A" w:rsidRDefault="001D6E26" w:rsidP="00457A31">
            <w:pPr>
              <w:jc w:val="center"/>
              <w:rPr>
                <w:b/>
              </w:rPr>
            </w:pPr>
            <w:r w:rsidRPr="003B327A">
              <w:rPr>
                <w:b/>
              </w:rPr>
              <w:t>Старые названия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Астраханская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Астраханская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Аткарская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Аткарская</w:t>
            </w:r>
            <w:proofErr w:type="spellEnd"/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Бабушкин взвоз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Степана Бабушкина взвоз</w:t>
            </w:r>
          </w:p>
          <w:p w:rsidR="001D6E26" w:rsidRPr="00BD27D4" w:rsidRDefault="001D6E26" w:rsidP="00457A31">
            <w:r w:rsidRPr="00BD27D4">
              <w:t>Семинарская</w:t>
            </w:r>
          </w:p>
          <w:p w:rsidR="001D6E26" w:rsidRPr="00BD27D4" w:rsidRDefault="001D6E26" w:rsidP="00457A31">
            <w:r w:rsidRPr="00BD27D4">
              <w:t>Бабушкин взвоз</w:t>
            </w:r>
          </w:p>
          <w:p w:rsidR="001D6E26" w:rsidRPr="00BD27D4" w:rsidRDefault="001D6E26" w:rsidP="00457A31">
            <w:r w:rsidRPr="00BD27D4">
              <w:t>Бабушкина И.В.</w:t>
            </w:r>
            <w:r>
              <w:t xml:space="preserve"> с 1965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Бахметьевская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Уединенная</w:t>
            </w:r>
          </w:p>
          <w:p w:rsidR="001D6E26" w:rsidRPr="00BD27D4" w:rsidRDefault="001D6E26" w:rsidP="00457A31">
            <w:proofErr w:type="spellStart"/>
            <w:r w:rsidRPr="00BD27D4">
              <w:t>Бахметьевская</w:t>
            </w:r>
            <w:proofErr w:type="spellEnd"/>
          </w:p>
          <w:p w:rsidR="001D6E26" w:rsidRPr="00BD27D4" w:rsidRDefault="001D6E26" w:rsidP="00457A31">
            <w:r w:rsidRPr="00BD27D4">
              <w:t>Хмельницкого Богдана</w:t>
            </w:r>
            <w:r>
              <w:t xml:space="preserve"> с 1954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Белоглинская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Белоглинская</w:t>
            </w:r>
            <w:proofErr w:type="spellEnd"/>
          </w:p>
          <w:p w:rsidR="001D6E26" w:rsidRPr="00BD27D4" w:rsidRDefault="001D6E26" w:rsidP="00457A31">
            <w:proofErr w:type="spellStart"/>
            <w:r w:rsidRPr="00BD27D4">
              <w:t>Борисова-Мусатова</w:t>
            </w:r>
            <w:proofErr w:type="spellEnd"/>
            <w:r>
              <w:t xml:space="preserve"> с 1973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Вавилова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1969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Михайловская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Валовая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1986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Валовая</w:t>
            </w:r>
          </w:p>
          <w:p w:rsidR="001D6E26" w:rsidRPr="00BD27D4" w:rsidRDefault="001D6E26" w:rsidP="00457A31">
            <w:r w:rsidRPr="00BD27D4">
              <w:t>Федина</w:t>
            </w:r>
            <w:r>
              <w:t xml:space="preserve"> с 1977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Вознесенская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Вознесенская</w:t>
            </w:r>
          </w:p>
          <w:p w:rsidR="001D6E26" w:rsidRPr="003B327A" w:rsidRDefault="001D6E26" w:rsidP="00457A31">
            <w:pPr>
              <w:rPr>
                <w:lang w:val="en-US"/>
              </w:rPr>
            </w:pPr>
            <w:proofErr w:type="spellStart"/>
            <w:r w:rsidRPr="00BD27D4">
              <w:t>Покрышкина</w:t>
            </w:r>
            <w:proofErr w:type="spellEnd"/>
            <w:r w:rsidRPr="003B327A">
              <w:rPr>
                <w:lang w:val="en-US"/>
              </w:rPr>
              <w:t xml:space="preserve"> c 1960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Волжская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1941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Почтамтская</w:t>
            </w:r>
          </w:p>
          <w:p w:rsidR="001D6E26" w:rsidRPr="00BD27D4" w:rsidRDefault="001D6E26" w:rsidP="00457A31">
            <w:r w:rsidRPr="00BD27D4">
              <w:t>Армянская</w:t>
            </w:r>
          </w:p>
          <w:p w:rsidR="001D6E26" w:rsidRPr="00BD27D4" w:rsidRDefault="001D6E26" w:rsidP="00457A31">
            <w:proofErr w:type="spellStart"/>
            <w:r w:rsidRPr="00BD27D4">
              <w:t>Немреспублики</w:t>
            </w:r>
            <w:proofErr w:type="spellEnd"/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Вольская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Волгская</w:t>
            </w:r>
            <w:proofErr w:type="spellEnd"/>
          </w:p>
          <w:p w:rsidR="001D6E26" w:rsidRPr="00BD27D4" w:rsidRDefault="001D6E26" w:rsidP="00457A31">
            <w:proofErr w:type="spellStart"/>
            <w:r w:rsidRPr="00BD27D4">
              <w:t>Вольская</w:t>
            </w:r>
            <w:proofErr w:type="spellEnd"/>
          </w:p>
          <w:p w:rsidR="001D6E26" w:rsidRPr="00BD27D4" w:rsidRDefault="001D6E26" w:rsidP="00457A31">
            <w:proofErr w:type="spellStart"/>
            <w:r w:rsidRPr="00BD27D4">
              <w:t>Братиславская</w:t>
            </w:r>
            <w:proofErr w:type="spellEnd"/>
            <w:r>
              <w:t xml:space="preserve"> с 1970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Восьмого марта пл.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1930-е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Горная</w:t>
            </w:r>
          </w:p>
          <w:p w:rsidR="001D6E26" w:rsidRPr="00BD27D4" w:rsidRDefault="001D6E26" w:rsidP="00457A31">
            <w:r w:rsidRPr="00BD27D4">
              <w:t>Приходская</w:t>
            </w:r>
          </w:p>
          <w:p w:rsidR="001D6E26" w:rsidRPr="00BD27D4" w:rsidRDefault="001D6E26" w:rsidP="00457A31">
            <w:proofErr w:type="spellStart"/>
            <w:r w:rsidRPr="00BD27D4">
              <w:t>Духосошественская</w:t>
            </w:r>
            <w:proofErr w:type="spellEnd"/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Гагарина пл.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1972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/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Гоголя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1909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Остроженская</w:t>
            </w:r>
            <w:proofErr w:type="spellEnd"/>
          </w:p>
          <w:p w:rsidR="001D6E26" w:rsidRPr="00BD27D4" w:rsidRDefault="001D6E26" w:rsidP="00457A31">
            <w:proofErr w:type="spellStart"/>
            <w:r w:rsidRPr="00BD27D4">
              <w:t>Старо-Остроженская</w:t>
            </w:r>
            <w:proofErr w:type="spellEnd"/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Большая Горная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Горная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Малая Горная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Мало-Горная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Горького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1936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Александровская</w:t>
            </w:r>
          </w:p>
          <w:p w:rsidR="001D6E26" w:rsidRPr="00BD27D4" w:rsidRDefault="001D6E26" w:rsidP="00457A31">
            <w:r w:rsidRPr="00BD27D4">
              <w:t xml:space="preserve">Кооперативная 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3B327A" w:rsidRDefault="001D6E26" w:rsidP="00457A31">
            <w:r>
              <w:t>Григорьева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>
              <w:t>2008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Богословская</w:t>
            </w:r>
          </w:p>
          <w:p w:rsidR="001D6E26" w:rsidRDefault="001D6E26" w:rsidP="00457A31">
            <w:r w:rsidRPr="00BD27D4">
              <w:t>Введенская</w:t>
            </w:r>
          </w:p>
          <w:p w:rsidR="001D6E26" w:rsidRPr="00BD27D4" w:rsidRDefault="001D6E26" w:rsidP="00457A31">
            <w:r>
              <w:t>Революционная с 1927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Дегтярная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Дегтярная</w:t>
            </w:r>
          </w:p>
          <w:p w:rsidR="001D6E26" w:rsidRPr="00BD27D4" w:rsidRDefault="001D6E26" w:rsidP="00457A31">
            <w:r w:rsidRPr="00BD27D4">
              <w:t>Беляева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Дзержинского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>
              <w:t>1927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Михайловская</w:t>
            </w:r>
          </w:p>
          <w:p w:rsidR="001D6E26" w:rsidRPr="00BD27D4" w:rsidRDefault="001D6E26" w:rsidP="00457A31">
            <w:r w:rsidRPr="00BD27D4">
              <w:t>Грошовая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Емлютина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1969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Лопатинская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 xml:space="preserve">Железнодорожная 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 xml:space="preserve">Железнодорожная 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Зарубина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1966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Навозная</w:t>
            </w:r>
          </w:p>
          <w:p w:rsidR="001D6E26" w:rsidRPr="00BD27D4" w:rsidRDefault="001D6E26" w:rsidP="00457A31">
            <w:r w:rsidRPr="00BD27D4">
              <w:t>Овражная</w:t>
            </w:r>
          </w:p>
          <w:p w:rsidR="001D6E26" w:rsidRPr="00BD27D4" w:rsidRDefault="001D6E26" w:rsidP="00457A31">
            <w:proofErr w:type="spellStart"/>
            <w:r w:rsidRPr="00BD27D4">
              <w:t>Глебовская</w:t>
            </w:r>
            <w:proofErr w:type="spellEnd"/>
          </w:p>
          <w:p w:rsidR="001D6E26" w:rsidRPr="00BD27D4" w:rsidRDefault="001D6E26" w:rsidP="00457A31">
            <w:r w:rsidRPr="00BD27D4">
              <w:t>Нижняя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Заулошного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1969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proofErr w:type="spellStart"/>
            <w:proofErr w:type="gramStart"/>
            <w:r w:rsidRPr="00BD27D4">
              <w:t>Плац-Парадная</w:t>
            </w:r>
            <w:proofErr w:type="spellEnd"/>
            <w:proofErr w:type="gramEnd"/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lastRenderedPageBreak/>
              <w:t>Ильинская пл.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1993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Ильинская</w:t>
            </w:r>
          </w:p>
          <w:p w:rsidR="001D6E26" w:rsidRPr="00BD27D4" w:rsidRDefault="001D6E26" w:rsidP="00457A31">
            <w:r w:rsidRPr="00BD27D4">
              <w:t>Фрунзе</w:t>
            </w:r>
            <w:r>
              <w:t xml:space="preserve"> с 1925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Большая Казачья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1991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Казачья</w:t>
            </w:r>
          </w:p>
          <w:p w:rsidR="001D6E26" w:rsidRPr="00BD27D4" w:rsidRDefault="001D6E26" w:rsidP="00457A31">
            <w:r w:rsidRPr="00BD27D4">
              <w:t>Театральная</w:t>
            </w:r>
          </w:p>
          <w:p w:rsidR="001D6E26" w:rsidRPr="00BD27D4" w:rsidRDefault="001D6E26" w:rsidP="00457A31">
            <w:r w:rsidRPr="00BD27D4">
              <w:t>Большая Казачья</w:t>
            </w:r>
          </w:p>
          <w:p w:rsidR="001D6E26" w:rsidRPr="00BD27D4" w:rsidRDefault="001D6E26" w:rsidP="00457A31">
            <w:proofErr w:type="spellStart"/>
            <w:r w:rsidRPr="00BD27D4">
              <w:t>Кутякова</w:t>
            </w:r>
            <w:proofErr w:type="spellEnd"/>
          </w:p>
          <w:p w:rsidR="001D6E26" w:rsidRPr="00BD27D4" w:rsidRDefault="001D6E26" w:rsidP="00457A31">
            <w:r w:rsidRPr="00BD27D4">
              <w:t>20 лет ВЛКСМ</w:t>
            </w:r>
            <w:r>
              <w:t xml:space="preserve"> с 1938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Кирова пл.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1966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Сенная</w:t>
            </w:r>
          </w:p>
          <w:p w:rsidR="001D6E26" w:rsidRPr="00BD27D4" w:rsidRDefault="001D6E26" w:rsidP="00457A31">
            <w:proofErr w:type="spellStart"/>
            <w:r w:rsidRPr="00BD27D4">
              <w:t>Митрофановская</w:t>
            </w:r>
            <w:proofErr w:type="spellEnd"/>
          </w:p>
          <w:p w:rsidR="001D6E26" w:rsidRPr="00BD27D4" w:rsidRDefault="001D6E26" w:rsidP="00457A31">
            <w:r w:rsidRPr="00BD27D4">
              <w:t>Чернышевского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Кирова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1935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Немецкая</w:t>
            </w:r>
          </w:p>
          <w:p w:rsidR="001D6E26" w:rsidRPr="00BD27D4" w:rsidRDefault="001D6E26" w:rsidP="00457A31">
            <w:r w:rsidRPr="00BD27D4">
              <w:t>Республики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Киселева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1997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Первомайская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Князевский</w:t>
            </w:r>
            <w:proofErr w:type="spellEnd"/>
            <w:r w:rsidRPr="00BD27D4">
              <w:t xml:space="preserve"> взвоз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Князевский</w:t>
            </w:r>
            <w:proofErr w:type="spellEnd"/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Колхозная пл.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Казачья</w:t>
            </w:r>
          </w:p>
          <w:p w:rsidR="001D6E26" w:rsidRPr="00BD27D4" w:rsidRDefault="001D6E26" w:rsidP="00457A31">
            <w:r w:rsidRPr="00BD27D4">
              <w:t>Сенная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Комсомольская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1948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Сергиевская</w:t>
            </w:r>
          </w:p>
          <w:p w:rsidR="001D6E26" w:rsidRPr="00BD27D4" w:rsidRDefault="001D6E26" w:rsidP="00457A31">
            <w:r w:rsidRPr="00BD27D4">
              <w:t>Приютская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5F0C96" w:rsidRDefault="001D6E26" w:rsidP="00457A31">
            <w:pPr>
              <w:rPr>
                <w:color w:val="FF0000"/>
                <w:sz w:val="36"/>
                <w:szCs w:val="36"/>
              </w:rPr>
            </w:pPr>
            <w:r w:rsidRPr="005F0C96">
              <w:rPr>
                <w:color w:val="FF0000"/>
                <w:sz w:val="36"/>
                <w:szCs w:val="36"/>
              </w:rPr>
              <w:t>Набережная Космонавтов</w:t>
            </w:r>
          </w:p>
        </w:tc>
        <w:tc>
          <w:tcPr>
            <w:tcW w:w="1517" w:type="pct"/>
            <w:shd w:val="clear" w:color="auto" w:fill="auto"/>
          </w:tcPr>
          <w:p w:rsidR="001D6E26" w:rsidRPr="005F0C96" w:rsidRDefault="001D6E26" w:rsidP="00457A31">
            <w:pPr>
              <w:rPr>
                <w:color w:val="FF0000"/>
                <w:sz w:val="36"/>
                <w:szCs w:val="36"/>
              </w:rPr>
            </w:pPr>
            <w:r w:rsidRPr="005F0C96">
              <w:rPr>
                <w:color w:val="FF0000"/>
                <w:sz w:val="36"/>
                <w:szCs w:val="36"/>
              </w:rPr>
              <w:t>1962</w:t>
            </w:r>
          </w:p>
        </w:tc>
        <w:tc>
          <w:tcPr>
            <w:tcW w:w="1787" w:type="pct"/>
            <w:shd w:val="clear" w:color="auto" w:fill="auto"/>
          </w:tcPr>
          <w:p w:rsidR="001D6E26" w:rsidRPr="005F0C96" w:rsidRDefault="001D6E26" w:rsidP="00457A31">
            <w:pPr>
              <w:rPr>
                <w:color w:val="FF0000"/>
                <w:sz w:val="36"/>
                <w:szCs w:val="36"/>
              </w:rPr>
            </w:pPr>
            <w:r w:rsidRPr="005F0C96">
              <w:rPr>
                <w:color w:val="FF0000"/>
                <w:sz w:val="36"/>
                <w:szCs w:val="36"/>
              </w:rPr>
              <w:t>Миллионная</w:t>
            </w:r>
          </w:p>
          <w:p w:rsidR="001D6E26" w:rsidRPr="005F0C96" w:rsidRDefault="001D6E26" w:rsidP="00457A31">
            <w:pPr>
              <w:rPr>
                <w:color w:val="FF0000"/>
                <w:sz w:val="36"/>
                <w:szCs w:val="36"/>
              </w:rPr>
            </w:pPr>
            <w:r w:rsidRPr="005F0C96">
              <w:rPr>
                <w:color w:val="FF0000"/>
                <w:sz w:val="36"/>
                <w:szCs w:val="36"/>
              </w:rPr>
              <w:t>Набережная улица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Котовского проезд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1955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Гимназический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r w:rsidRPr="00BD27D4">
              <w:t>Кузнечная</w:t>
            </w:r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/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Кузнечная</w:t>
            </w:r>
          </w:p>
        </w:tc>
      </w:tr>
      <w:tr w:rsidR="001D6E26" w:rsidRPr="00BD27D4" w:rsidTr="00457A31">
        <w:tc>
          <w:tcPr>
            <w:tcW w:w="1697" w:type="pct"/>
            <w:shd w:val="clear" w:color="auto" w:fill="auto"/>
          </w:tcPr>
          <w:p w:rsidR="001D6E26" w:rsidRPr="00BD27D4" w:rsidRDefault="001D6E26" w:rsidP="00457A31">
            <w:proofErr w:type="spellStart"/>
            <w:r w:rsidRPr="00BD27D4">
              <w:t>Кутякова</w:t>
            </w:r>
            <w:proofErr w:type="spellEnd"/>
          </w:p>
        </w:tc>
        <w:tc>
          <w:tcPr>
            <w:tcW w:w="1517" w:type="pct"/>
            <w:shd w:val="clear" w:color="auto" w:fill="auto"/>
          </w:tcPr>
          <w:p w:rsidR="001D6E26" w:rsidRPr="00BD27D4" w:rsidRDefault="001D6E26" w:rsidP="00457A31">
            <w:r w:rsidRPr="00BD27D4">
              <w:t>1957</w:t>
            </w:r>
          </w:p>
        </w:tc>
        <w:tc>
          <w:tcPr>
            <w:tcW w:w="1787" w:type="pct"/>
            <w:shd w:val="clear" w:color="auto" w:fill="auto"/>
          </w:tcPr>
          <w:p w:rsidR="001D6E26" w:rsidRPr="00BD27D4" w:rsidRDefault="001D6E26" w:rsidP="00457A31">
            <w:r w:rsidRPr="00BD27D4">
              <w:t>Петропавловская</w:t>
            </w:r>
          </w:p>
          <w:p w:rsidR="001D6E26" w:rsidRPr="00BD27D4" w:rsidRDefault="001D6E26" w:rsidP="00457A31">
            <w:r w:rsidRPr="00BD27D4">
              <w:t>Цыганская</w:t>
            </w:r>
          </w:p>
        </w:tc>
      </w:tr>
    </w:tbl>
    <w:p w:rsidR="002A7047" w:rsidRDefault="002A7047"/>
    <w:sectPr w:rsidR="002A7047" w:rsidSect="003F3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6E26"/>
    <w:rsid w:val="001D6E26"/>
    <w:rsid w:val="002A7047"/>
    <w:rsid w:val="003F3F93"/>
    <w:rsid w:val="004B7054"/>
    <w:rsid w:val="005F0C96"/>
    <w:rsid w:val="007B0F27"/>
    <w:rsid w:val="00F3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6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r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2013-12-16T01:59:00Z</dcterms:created>
  <dcterms:modified xsi:type="dcterms:W3CDTF">2013-12-16T02:06:00Z</dcterms:modified>
</cp:coreProperties>
</file>