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18" w:rsidRPr="00BE0CE3" w:rsidRDefault="00232ADF">
      <w:pPr>
        <w:rPr>
          <w:rFonts w:ascii="Times New Roman" w:hAnsi="Times New Roman" w:cs="Times New Roman"/>
          <w:sz w:val="24"/>
          <w:szCs w:val="24"/>
        </w:rPr>
      </w:pPr>
      <w:r w:rsidRPr="00BE0CE3">
        <w:rPr>
          <w:rFonts w:ascii="Times New Roman" w:hAnsi="Times New Roman" w:cs="Times New Roman"/>
          <w:sz w:val="24"/>
          <w:szCs w:val="24"/>
        </w:rPr>
        <w:t>Венценосцев Алексей Степанович, действительный статский советник, † 13 ноября 1914 в Петрограде (Саратов)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>. 95)</w:t>
      </w:r>
    </w:p>
    <w:p w:rsidR="00232ADF" w:rsidRPr="00BE0CE3" w:rsidRDefault="00232ADF">
      <w:pPr>
        <w:rPr>
          <w:rFonts w:ascii="Times New Roman" w:hAnsi="Times New Roman" w:cs="Times New Roman"/>
          <w:sz w:val="24"/>
          <w:szCs w:val="24"/>
        </w:rPr>
      </w:pPr>
      <w:r w:rsidRPr="00BE0CE3">
        <w:rPr>
          <w:rFonts w:ascii="Times New Roman" w:hAnsi="Times New Roman" w:cs="Times New Roman"/>
          <w:sz w:val="24"/>
          <w:szCs w:val="24"/>
        </w:rPr>
        <w:t xml:space="preserve">Старец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иеросхимонах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скончался 1873 года сентября 18 д. на 68 году от рождения. Родился 8 апреля 1805 г. В монашестве провел 34 года, происходил из саратовской купеческой фамилии Пономаревых. (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Оптина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пустынь) (с. 238)</w:t>
      </w:r>
    </w:p>
    <w:p w:rsidR="004C10BB" w:rsidRPr="00BE0CE3" w:rsidRDefault="00232A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Пустошкин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Ефрем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Любимович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>, коллежский советник, р. 1759 † 18 ноября 1830 (Саратов).</w:t>
      </w:r>
    </w:p>
    <w:p w:rsidR="004C10BB" w:rsidRPr="00BE0CE3" w:rsidRDefault="004C1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Пустошкина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Мария Федоровна, жена Е.Л.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Пустошкина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>, † 31 марта 1847  (Саратов).</w:t>
      </w:r>
    </w:p>
    <w:p w:rsidR="00232ADF" w:rsidRPr="00BE0CE3" w:rsidRDefault="004C1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Пустошкина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Мария, младенец, дочь Григория Ефремовича и Екатерины Васильевны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Пустошкиных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, р. 5 июня 1836 † 5 июля 1837 (дер. Давыдовка, Красный Затон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>, Николаевского у. Самарской губ., под каменной часовней)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 xml:space="preserve"> </w:t>
      </w:r>
      <w:r w:rsidR="00232ADF" w:rsidRPr="00BE0C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32ADF" w:rsidRPr="00BE0C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32ADF" w:rsidRPr="00BE0CE3">
        <w:rPr>
          <w:rFonts w:ascii="Times New Roman" w:hAnsi="Times New Roman" w:cs="Times New Roman"/>
          <w:sz w:val="24"/>
          <w:szCs w:val="24"/>
        </w:rPr>
        <w:t>. 566)</w:t>
      </w:r>
    </w:p>
    <w:p w:rsidR="00232ADF" w:rsidRPr="00BE0CE3" w:rsidRDefault="00232ADF">
      <w:pPr>
        <w:rPr>
          <w:rFonts w:ascii="Times New Roman" w:hAnsi="Times New Roman" w:cs="Times New Roman"/>
          <w:sz w:val="24"/>
          <w:szCs w:val="24"/>
        </w:rPr>
      </w:pPr>
      <w:r w:rsidRPr="00BE0CE3">
        <w:rPr>
          <w:rFonts w:ascii="Times New Roman" w:hAnsi="Times New Roman" w:cs="Times New Roman"/>
          <w:sz w:val="24"/>
          <w:szCs w:val="24"/>
        </w:rPr>
        <w:t xml:space="preserve">Салов Илия Александрович, р. 6 апреля 1835 г. † 24 декабря 1902 г. в Саратове.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Пог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BE0CE3">
        <w:rPr>
          <w:rFonts w:ascii="Times New Roman" w:hAnsi="Times New Roman" w:cs="Times New Roman"/>
          <w:sz w:val="24"/>
          <w:szCs w:val="24"/>
          <w:lang w:val="en-GB"/>
        </w:rPr>
        <w:t>ебен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] в с. Аркадаке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у.</w:t>
      </w:r>
      <w:r w:rsidR="004C10BB" w:rsidRPr="00BE0CE3">
        <w:rPr>
          <w:rFonts w:ascii="Times New Roman" w:hAnsi="Times New Roman" w:cs="Times New Roman"/>
          <w:sz w:val="24"/>
          <w:szCs w:val="24"/>
        </w:rPr>
        <w:t xml:space="preserve"> (с.605)</w:t>
      </w:r>
    </w:p>
    <w:p w:rsidR="004C10BB" w:rsidRPr="00BE0CE3" w:rsidRDefault="004C10BB">
      <w:pPr>
        <w:rPr>
          <w:rFonts w:ascii="Times New Roman" w:hAnsi="Times New Roman" w:cs="Times New Roman"/>
          <w:sz w:val="24"/>
          <w:szCs w:val="24"/>
        </w:rPr>
      </w:pPr>
      <w:r w:rsidRPr="00BE0CE3">
        <w:rPr>
          <w:rFonts w:ascii="Times New Roman" w:hAnsi="Times New Roman" w:cs="Times New Roman"/>
          <w:sz w:val="24"/>
          <w:szCs w:val="24"/>
        </w:rPr>
        <w:t xml:space="preserve">Трирогова Наталия Алексеевна, † 7 декабря 1904 (с. 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Аряш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 xml:space="preserve"> губ.) (с. 707)</w:t>
      </w:r>
    </w:p>
    <w:p w:rsidR="004C10BB" w:rsidRPr="00BE0CE3" w:rsidRDefault="004C10BB">
      <w:pPr>
        <w:rPr>
          <w:rFonts w:ascii="Times New Roman" w:hAnsi="Times New Roman" w:cs="Times New Roman"/>
          <w:sz w:val="24"/>
          <w:szCs w:val="24"/>
        </w:rPr>
      </w:pPr>
      <w:r w:rsidRPr="00BE0CE3">
        <w:rPr>
          <w:rFonts w:ascii="Times New Roman" w:hAnsi="Times New Roman" w:cs="Times New Roman"/>
          <w:sz w:val="24"/>
          <w:szCs w:val="24"/>
        </w:rPr>
        <w:t>Татищев Павел Алексеевич, дейст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в[</w:t>
      </w:r>
      <w:proofErr w:type="spellStart"/>
      <w:proofErr w:type="gramEnd"/>
      <w:r w:rsidRPr="00BE0CE3">
        <w:rPr>
          <w:rFonts w:ascii="Times New Roman" w:hAnsi="Times New Roman" w:cs="Times New Roman"/>
          <w:sz w:val="24"/>
          <w:szCs w:val="24"/>
        </w:rPr>
        <w:t>ительный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>] статский советник, р. 29 декабря 1831 † 12 июля 1890 (с.  Васильевка Петров[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>] у. Саратов[</w:t>
      </w:r>
      <w:proofErr w:type="spellStart"/>
      <w:r w:rsidRPr="00BE0CE3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BE0CE3">
        <w:rPr>
          <w:rFonts w:ascii="Times New Roman" w:hAnsi="Times New Roman" w:cs="Times New Roman"/>
          <w:sz w:val="24"/>
          <w:szCs w:val="24"/>
        </w:rPr>
        <w:t xml:space="preserve"> губ.] – 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Род Татищевых, 153) (с. 687)</w:t>
      </w:r>
      <w:proofErr w:type="gramEnd"/>
    </w:p>
    <w:p w:rsidR="004C10BB" w:rsidRPr="00BE0CE3" w:rsidRDefault="004C1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CE3">
        <w:rPr>
          <w:rFonts w:ascii="Times New Roman" w:hAnsi="Times New Roman" w:cs="Times New Roman"/>
          <w:sz w:val="24"/>
          <w:szCs w:val="24"/>
        </w:rPr>
        <w:t>Трубецкой князь Алексей Алексеевич, † 27 ноября 1897 (Царицын.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 xml:space="preserve"> – Чернопятов, 161)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E0C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CE3">
        <w:rPr>
          <w:rFonts w:ascii="Times New Roman" w:hAnsi="Times New Roman" w:cs="Times New Roman"/>
          <w:sz w:val="24"/>
          <w:szCs w:val="24"/>
        </w:rPr>
        <w:t>. 709)</w:t>
      </w:r>
    </w:p>
    <w:sectPr w:rsidR="004C10BB" w:rsidRPr="00BE0CE3" w:rsidSect="0084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ADF"/>
    <w:rsid w:val="00176C70"/>
    <w:rsid w:val="00232ADF"/>
    <w:rsid w:val="004C10BB"/>
    <w:rsid w:val="00846D6F"/>
    <w:rsid w:val="00BE0CE3"/>
    <w:rsid w:val="00D67706"/>
    <w:rsid w:val="00DE1D5C"/>
    <w:rsid w:val="00FE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Aga</dc:creator>
  <cp:lastModifiedBy>Art Aga</cp:lastModifiedBy>
  <cp:revision>3</cp:revision>
  <dcterms:created xsi:type="dcterms:W3CDTF">2022-11-05T10:32:00Z</dcterms:created>
  <dcterms:modified xsi:type="dcterms:W3CDTF">2022-11-05T11:06:00Z</dcterms:modified>
</cp:coreProperties>
</file>